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6F" w:rsidRPr="00E0476F" w:rsidRDefault="00E0476F" w:rsidP="00E0476F">
      <w:pPr>
        <w:pStyle w:val="Citadestacada"/>
        <w:jc w:val="center"/>
        <w:rPr>
          <w:rFonts w:ascii="Arial" w:hAnsi="Arial" w:cs="Arial"/>
          <w:i w:val="0"/>
          <w:sz w:val="24"/>
          <w:szCs w:val="24"/>
          <w:lang w:eastAsia="es-ES"/>
        </w:rPr>
      </w:pPr>
      <w:r w:rsidRPr="00E0476F">
        <w:rPr>
          <w:rFonts w:ascii="Arial" w:hAnsi="Arial" w:cs="Arial"/>
          <w:i w:val="0"/>
          <w:sz w:val="24"/>
          <w:szCs w:val="24"/>
          <w:lang w:eastAsia="es-ES"/>
        </w:rPr>
        <w:t>ESTRATEGIAS DIDÁCTICAS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Partir de los conocimientos previos del alumnado.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Tener en cuenta los intereses y motivaciones de los estudiantes, para adecuar la enseñanza a aquellos.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 xml:space="preserve">Relacionar los contenidos de la asignatura con situaciones reales que conozca el alumnado o con conocimientos anteriormente adquiridos, a fin de suscitar aprendizajes significativos. 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Favorecer la búsqueda de información, el análisis de las fuentes y la contrastación de los datos obtenidos.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Reforzar positivamente al alumnado, alabando su esfuerzo, sus logros, sus actitudes positivas, su manera de proceder…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 xml:space="preserve">Conceder mayor importancia al proceso que al resultado, enseñando a los estudiantes a aprender tanto de los aciertos como de los errores. 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 xml:space="preserve">Establecer un clima de confianza, seguridad, aceptación, apertura, diálogo, cooperación… 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Favorecer la autonomía e independencia del alumnado.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Compartir con el alumnado pensamientos, sentimientos y acciones.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 xml:space="preserve">Favorecer la educación intercultural, enseñando al alumnado a valorar todas las culturas, compartiendo aspectos universales. 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 xml:space="preserve">Desarrollar en el alumnado valores que van a determinar las relaciones interpersonales: respeto, aceptación, cooperación… </w:t>
      </w:r>
    </w:p>
    <w:p w:rsidR="00E0476F" w:rsidRPr="00E0476F" w:rsidRDefault="00E0476F" w:rsidP="00E0476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Proponer distintos tipos de agrupamiento y de dinámica de grupos en el aula.</w:t>
      </w:r>
    </w:p>
    <w:p w:rsidR="00E0476F" w:rsidRPr="00E0476F" w:rsidRDefault="00E0476F" w:rsidP="00E047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0476F" w:rsidRPr="00E0476F" w:rsidRDefault="00E0476F" w:rsidP="00E0476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0476F">
        <w:rPr>
          <w:rFonts w:ascii="Arial" w:eastAsia="Times New Roman" w:hAnsi="Arial" w:cs="Arial"/>
          <w:color w:val="000000"/>
          <w:lang w:eastAsia="es-ES"/>
        </w:rPr>
        <w:t>Utilizar las nuevas tecnologías (pizarra digital, correo electrónico, aulas virtuales…) junto a las viejos recursos (la mayéutica, el diálogo, las exposiciones orales del profesor…)</w:t>
      </w:r>
    </w:p>
    <w:p w:rsidR="003553BF" w:rsidRDefault="003553BF" w:rsidP="00E0476F">
      <w:pPr>
        <w:spacing w:line="360" w:lineRule="auto"/>
      </w:pPr>
    </w:p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8FA"/>
    <w:multiLevelType w:val="multilevel"/>
    <w:tmpl w:val="D44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C7C1A"/>
    <w:multiLevelType w:val="multilevel"/>
    <w:tmpl w:val="A002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476F"/>
    <w:rsid w:val="003553BF"/>
    <w:rsid w:val="00E0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76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2018-05-14T21:39:00Z</dcterms:created>
  <dcterms:modified xsi:type="dcterms:W3CDTF">2018-05-14T21:40:00Z</dcterms:modified>
</cp:coreProperties>
</file>