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9E" w:rsidRPr="0059449E" w:rsidRDefault="0059449E" w:rsidP="005F25B1">
      <w:pPr>
        <w:spacing w:line="258" w:lineRule="auto"/>
        <w:jc w:val="both"/>
        <w:textDirection w:val="btLr"/>
        <w:rPr>
          <w:sz w:val="52"/>
          <w:szCs w:val="52"/>
        </w:rPr>
      </w:pPr>
    </w:p>
    <w:p w:rsidR="0059449E" w:rsidRPr="0059449E" w:rsidRDefault="0059449E" w:rsidP="0059449E">
      <w:pPr>
        <w:spacing w:line="258" w:lineRule="auto"/>
        <w:jc w:val="center"/>
        <w:textDirection w:val="btLr"/>
        <w:rPr>
          <w:sz w:val="52"/>
          <w:szCs w:val="52"/>
        </w:rPr>
      </w:pPr>
      <w:r>
        <w:rPr>
          <w:sz w:val="52"/>
          <w:szCs w:val="52"/>
        </w:rPr>
        <w:t>CONCLUSIÓ</w:t>
      </w:r>
      <w:r w:rsidRPr="0059449E">
        <w:rPr>
          <w:sz w:val="52"/>
          <w:szCs w:val="52"/>
        </w:rPr>
        <w:t>N</w:t>
      </w:r>
    </w:p>
    <w:p w:rsidR="0059449E" w:rsidRDefault="0059449E" w:rsidP="0059449E">
      <w:pPr>
        <w:spacing w:line="258" w:lineRule="auto"/>
        <w:jc w:val="center"/>
        <w:textDirection w:val="btLr"/>
        <w:rPr>
          <w:sz w:val="24"/>
          <w:szCs w:val="24"/>
        </w:rPr>
      </w:pPr>
    </w:p>
    <w:p w:rsidR="005F25B1" w:rsidRPr="0059449E" w:rsidRDefault="005F25B1" w:rsidP="005F25B1">
      <w:pPr>
        <w:spacing w:line="258" w:lineRule="auto"/>
        <w:jc w:val="both"/>
        <w:textDirection w:val="btLr"/>
        <w:rPr>
          <w:sz w:val="24"/>
          <w:szCs w:val="24"/>
        </w:rPr>
      </w:pPr>
      <w:r w:rsidRPr="0059449E">
        <w:rPr>
          <w:sz w:val="24"/>
          <w:szCs w:val="24"/>
        </w:rPr>
        <w:t xml:space="preserve">Mediante este trabajo, hemos conseguido desarrollar un modelo instruccional a través del cual hemos abordado entre otras, las siguientes cuestiones: </w:t>
      </w:r>
      <w:r w:rsidRPr="0059449E">
        <w:rPr>
          <w:sz w:val="24"/>
          <w:szCs w:val="24"/>
        </w:rPr>
        <w:t>¿Cómo enseñar la</w:t>
      </w:r>
      <w:r w:rsidRPr="0059449E">
        <w:rPr>
          <w:sz w:val="24"/>
          <w:szCs w:val="24"/>
        </w:rPr>
        <w:t xml:space="preserve"> zona de Europa de la UPNA para que</w:t>
      </w:r>
      <w:r w:rsidRPr="0059449E">
        <w:rPr>
          <w:sz w:val="24"/>
          <w:szCs w:val="24"/>
        </w:rPr>
        <w:t xml:space="preserve"> los niños de 0-6 años aprendan significativamente?</w:t>
      </w:r>
      <w:r w:rsidRPr="0059449E">
        <w:rPr>
          <w:sz w:val="24"/>
          <w:szCs w:val="24"/>
        </w:rPr>
        <w:t xml:space="preserve">, </w:t>
      </w:r>
      <w:r w:rsidRPr="0059449E">
        <w:rPr>
          <w:sz w:val="24"/>
          <w:szCs w:val="24"/>
        </w:rPr>
        <w:t>¿Cómo inducir actitudes coherentes?</w:t>
      </w:r>
      <w:r w:rsidRPr="0059449E">
        <w:rPr>
          <w:sz w:val="24"/>
          <w:szCs w:val="24"/>
        </w:rPr>
        <w:t xml:space="preserve"> Y </w:t>
      </w:r>
      <w:r w:rsidRPr="0059449E">
        <w:rPr>
          <w:sz w:val="24"/>
          <w:szCs w:val="24"/>
        </w:rPr>
        <w:t xml:space="preserve">¿Cómo fomentar conductas </w:t>
      </w:r>
      <w:r w:rsidRPr="0059449E">
        <w:rPr>
          <w:sz w:val="24"/>
          <w:szCs w:val="24"/>
        </w:rPr>
        <w:t>coherentes?</w:t>
      </w:r>
    </w:p>
    <w:p w:rsidR="005F25B1" w:rsidRDefault="005F25B1" w:rsidP="005F25B1">
      <w:pPr>
        <w:spacing w:line="258" w:lineRule="auto"/>
        <w:jc w:val="both"/>
        <w:textDirection w:val="btLr"/>
        <w:rPr>
          <w:sz w:val="24"/>
          <w:szCs w:val="24"/>
        </w:rPr>
      </w:pPr>
      <w:r w:rsidRPr="0059449E">
        <w:rPr>
          <w:sz w:val="24"/>
          <w:szCs w:val="24"/>
        </w:rPr>
        <w:t>Consideramos que de esta manera hemos sido capaces de organizar y estructurar contenido</w:t>
      </w:r>
      <w:r w:rsidR="0059449E">
        <w:rPr>
          <w:sz w:val="24"/>
          <w:szCs w:val="24"/>
        </w:rPr>
        <w:t>s de una manera clara</w:t>
      </w:r>
      <w:r w:rsidRPr="0059449E">
        <w:rPr>
          <w:sz w:val="24"/>
          <w:szCs w:val="24"/>
        </w:rPr>
        <w:t xml:space="preserve"> y </w:t>
      </w:r>
      <w:r w:rsidR="0059449E" w:rsidRPr="0059449E">
        <w:rPr>
          <w:sz w:val="24"/>
          <w:szCs w:val="24"/>
        </w:rPr>
        <w:t>eficaz,</w:t>
      </w:r>
      <w:r w:rsidRPr="0059449E">
        <w:rPr>
          <w:sz w:val="24"/>
          <w:szCs w:val="24"/>
        </w:rPr>
        <w:t xml:space="preserve"> así como desarrollar una propuesta constructivista y motivadora</w:t>
      </w:r>
      <w:r w:rsidR="0059449E">
        <w:rPr>
          <w:sz w:val="24"/>
          <w:szCs w:val="24"/>
        </w:rPr>
        <w:t>,</w:t>
      </w:r>
      <w:r w:rsidRPr="0059449E">
        <w:rPr>
          <w:sz w:val="24"/>
          <w:szCs w:val="24"/>
        </w:rPr>
        <w:t xml:space="preserve"> basándonos en las teorías de Ausubel, Novak y Gowin. Estas teorías nos han aportado un enfoque del proceso de </w:t>
      </w:r>
      <w:r w:rsidR="0059449E">
        <w:rPr>
          <w:sz w:val="24"/>
          <w:szCs w:val="24"/>
        </w:rPr>
        <w:t>enseñanza-</w:t>
      </w:r>
      <w:r w:rsidRPr="0059449E">
        <w:rPr>
          <w:sz w:val="24"/>
          <w:szCs w:val="24"/>
        </w:rPr>
        <w:t>aprendizaje en el que el niño es el protagonista, mientras que el docente es el guía de dicho proceso.</w:t>
      </w:r>
      <w:r w:rsidR="0059449E">
        <w:rPr>
          <w:sz w:val="24"/>
          <w:szCs w:val="24"/>
        </w:rPr>
        <w:t xml:space="preserve"> </w:t>
      </w:r>
    </w:p>
    <w:p w:rsidR="0059449E" w:rsidRDefault="008F333B" w:rsidP="005F25B1">
      <w:pPr>
        <w:spacing w:line="258" w:lineRule="auto"/>
        <w:jc w:val="both"/>
        <w:textDirection w:val="btLr"/>
        <w:rPr>
          <w:sz w:val="24"/>
          <w:szCs w:val="24"/>
        </w:rPr>
      </w:pPr>
      <w:r>
        <w:rPr>
          <w:sz w:val="24"/>
          <w:szCs w:val="24"/>
        </w:rPr>
        <w:t xml:space="preserve">Hemos desarrollado una serie de actividades siguiendo este enfoque en el que </w:t>
      </w:r>
      <w:r w:rsidR="0059449E">
        <w:rPr>
          <w:sz w:val="24"/>
          <w:szCs w:val="24"/>
        </w:rPr>
        <w:t>el alumno construye conocimientos de una manera más autónoma, eficaz y sólida, estableciendo redes entre los conocimientos previos y los nuevos.</w:t>
      </w:r>
      <w:r>
        <w:rPr>
          <w:sz w:val="24"/>
          <w:szCs w:val="24"/>
        </w:rPr>
        <w:t xml:space="preserve"> Siendo capaces de reflexionar sobre el proceso de aprendizaje.</w:t>
      </w:r>
    </w:p>
    <w:p w:rsidR="0059449E" w:rsidRDefault="0059449E" w:rsidP="005F25B1">
      <w:pPr>
        <w:spacing w:line="258" w:lineRule="auto"/>
        <w:jc w:val="both"/>
        <w:textDirection w:val="btLr"/>
        <w:rPr>
          <w:sz w:val="24"/>
          <w:szCs w:val="24"/>
        </w:rPr>
      </w:pPr>
      <w:r>
        <w:rPr>
          <w:sz w:val="24"/>
          <w:szCs w:val="24"/>
        </w:rPr>
        <w:t xml:space="preserve">Es fundamental trabajar el medio natural y social en educación infantil, ya que los niños aprenden en y del medio. De esta manera, </w:t>
      </w:r>
      <w:r w:rsidR="008F333B">
        <w:rPr>
          <w:sz w:val="24"/>
          <w:szCs w:val="24"/>
        </w:rPr>
        <w:t xml:space="preserve">también </w:t>
      </w:r>
      <w:r>
        <w:rPr>
          <w:sz w:val="24"/>
          <w:szCs w:val="24"/>
        </w:rPr>
        <w:t>son capaces de reflexionar so</w:t>
      </w:r>
      <w:r w:rsidR="008F333B">
        <w:rPr>
          <w:sz w:val="24"/>
          <w:szCs w:val="24"/>
        </w:rPr>
        <w:t>bre el mundo que les rodea y la repercusión que tiene éste sobre ellos.</w:t>
      </w:r>
    </w:p>
    <w:p w:rsidR="008F333B" w:rsidRDefault="008F333B" w:rsidP="005F25B1">
      <w:pPr>
        <w:spacing w:line="258" w:lineRule="auto"/>
        <w:jc w:val="both"/>
        <w:textDirection w:val="btLr"/>
        <w:rPr>
          <w:sz w:val="24"/>
          <w:szCs w:val="24"/>
        </w:rPr>
      </w:pPr>
      <w:r>
        <w:rPr>
          <w:sz w:val="24"/>
          <w:szCs w:val="24"/>
        </w:rPr>
        <w:t>Por todo esto, creemos que esta forma de trabajar es beneficiosa tanto para los alumnos, como para los docentes. Cmaptools</w:t>
      </w:r>
      <w:bookmarkStart w:id="0" w:name="_GoBack"/>
      <w:bookmarkEnd w:id="0"/>
      <w:r>
        <w:rPr>
          <w:sz w:val="24"/>
          <w:szCs w:val="24"/>
        </w:rPr>
        <w:t xml:space="preserve"> es la herramienta que nos ha permitido estructurar y conceptualizar los contenidos propuestos.</w:t>
      </w:r>
    </w:p>
    <w:p w:rsidR="008F333B" w:rsidRPr="0059449E" w:rsidRDefault="008F333B" w:rsidP="005F25B1">
      <w:pPr>
        <w:spacing w:line="258" w:lineRule="auto"/>
        <w:jc w:val="both"/>
        <w:textDirection w:val="btLr"/>
        <w:rPr>
          <w:sz w:val="24"/>
          <w:szCs w:val="24"/>
        </w:rPr>
      </w:pPr>
    </w:p>
    <w:p w:rsidR="00A60CD0" w:rsidRDefault="00A60CD0"/>
    <w:sectPr w:rsidR="00A60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B1"/>
    <w:rsid w:val="00263B88"/>
    <w:rsid w:val="0059449E"/>
    <w:rsid w:val="005E4895"/>
    <w:rsid w:val="005F25B1"/>
    <w:rsid w:val="008F333B"/>
    <w:rsid w:val="00A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4227"/>
  <w15:chartTrackingRefBased/>
  <w15:docId w15:val="{582564B4-2A7C-461D-9373-CB340D3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F25B1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Herce Rubio</dc:creator>
  <cp:keywords/>
  <dc:description/>
  <cp:lastModifiedBy>Carla Herce Rubio</cp:lastModifiedBy>
  <cp:revision>1</cp:revision>
  <dcterms:created xsi:type="dcterms:W3CDTF">2017-01-07T10:16:00Z</dcterms:created>
  <dcterms:modified xsi:type="dcterms:W3CDTF">2017-01-07T10:42:00Z</dcterms:modified>
</cp:coreProperties>
</file>