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3E60F1" w:rsidRDefault="00345CF6" w:rsidP="00345CF6">
      <w:pPr>
        <w:jc w:val="center"/>
        <w:rPr>
          <w:rFonts w:ascii="Escolar2" w:hAnsi="Escolar2"/>
          <w:sz w:val="36"/>
          <w:szCs w:val="36"/>
        </w:rPr>
      </w:pPr>
      <w:r w:rsidRPr="00345CF6">
        <w:rPr>
          <w:rFonts w:ascii="Escolar2" w:hAnsi="Escolar2"/>
          <w:sz w:val="36"/>
          <w:szCs w:val="36"/>
        </w:rPr>
        <w:t>LOS OMNÍVOROS</w:t>
      </w:r>
    </w:p>
    <w:p w:rsidR="00345CF6" w:rsidRDefault="00345CF6" w:rsidP="00345CF6">
      <w:pPr>
        <w:jc w:val="left"/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Los animales omnívoros son los que se alimentan de carne y de plantas.</w:t>
      </w:r>
    </w:p>
    <w:p w:rsidR="00345CF6" w:rsidRDefault="00345CF6" w:rsidP="00345CF6">
      <w:pPr>
        <w:jc w:val="left"/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Estos animales pueden sobrevivir mejor porque cuando no tienen carne, comen plantas.</w:t>
      </w:r>
    </w:p>
    <w:p w:rsidR="00345CF6" w:rsidRDefault="00345CF6" w:rsidP="00345CF6">
      <w:pPr>
        <w:jc w:val="left"/>
        <w:rPr>
          <w:rFonts w:ascii="Escolar2" w:hAnsi="Escolar2"/>
          <w:sz w:val="32"/>
          <w:szCs w:val="32"/>
        </w:rPr>
      </w:pPr>
      <w:r>
        <w:rPr>
          <w:rFonts w:ascii="Escolar2" w:hAnsi="Escolar2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71120</wp:posOffset>
            </wp:positionV>
            <wp:extent cx="3171825" cy="2219325"/>
            <wp:effectExtent l="19050" t="0" r="9525" b="0"/>
            <wp:wrapSquare wrapText="bothSides"/>
            <wp:docPr id="1" name="Imagen 1" descr="http://circuloatenea.files.wordpress.com/2014/01/oso-p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rculoatenea.files.wordpress.com/2014/01/oso-p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CF6" w:rsidRDefault="00345CF6" w:rsidP="00345CF6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 xml:space="preserve">Los </w:t>
      </w:r>
      <w:r w:rsidRPr="006D7243">
        <w:rPr>
          <w:rFonts w:ascii="Escolar2" w:hAnsi="Escolar2"/>
          <w:b/>
          <w:sz w:val="32"/>
          <w:szCs w:val="32"/>
        </w:rPr>
        <w:t>osos pardo</w:t>
      </w:r>
      <w:r>
        <w:rPr>
          <w:rFonts w:ascii="Escolar2" w:hAnsi="Escolar2"/>
          <w:sz w:val="32"/>
          <w:szCs w:val="32"/>
        </w:rPr>
        <w:t xml:space="preserve"> </w:t>
      </w:r>
      <w:r w:rsidR="006D7243">
        <w:rPr>
          <w:rFonts w:ascii="Escolar2" w:hAnsi="Escolar2"/>
          <w:sz w:val="32"/>
          <w:szCs w:val="32"/>
        </w:rPr>
        <w:t>se alimentan del alimento que más fácil encuentren. Por eso casi siempre come frutos salvajes y cuando hay muchos peces en el río, los cazan.</w:t>
      </w:r>
    </w:p>
    <w:p w:rsidR="00923847" w:rsidRDefault="006D7243" w:rsidP="00345CF6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Otros animales omnívoros son:</w:t>
      </w:r>
    </w:p>
    <w:p w:rsidR="00923847" w:rsidRDefault="00923847" w:rsidP="00345CF6">
      <w:pPr>
        <w:rPr>
          <w:rFonts w:ascii="Escolar2" w:hAnsi="Escolar2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772795</wp:posOffset>
            </wp:positionV>
            <wp:extent cx="2876550" cy="1924050"/>
            <wp:effectExtent l="19050" t="0" r="0" b="0"/>
            <wp:wrapSquare wrapText="bothSides"/>
            <wp:docPr id="4" name="Imagen 4" descr="http://listas.eleconomista.es/system/lists/000/005/524/medium/chimpanc%C3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stas.eleconomista.es/system/lists/000/005/524/medium/chimpanc%C3%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3847" w:rsidRPr="00923847" w:rsidRDefault="00923847" w:rsidP="00923847">
      <w:pPr>
        <w:rPr>
          <w:rFonts w:ascii="Escolar2" w:hAnsi="Escolar2"/>
          <w:sz w:val="32"/>
          <w:szCs w:val="32"/>
        </w:rPr>
      </w:pPr>
    </w:p>
    <w:p w:rsidR="00923847" w:rsidRPr="00923847" w:rsidRDefault="00923847" w:rsidP="00923847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165100</wp:posOffset>
            </wp:positionV>
            <wp:extent cx="2794000" cy="2095500"/>
            <wp:effectExtent l="19050" t="0" r="6350" b="0"/>
            <wp:wrapSquare wrapText="bothSides"/>
            <wp:docPr id="10" name="Imagen 10" descr="http://1.bp.blogspot.com/-3e-ZEigN5vI/UACIFipzB7I/AAAAAAAAAEU/gYoWLLddRL0/s1600/pan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3e-ZEigN5vI/UACIFipzB7I/AAAAAAAAAEU/gYoWLLddRL0/s1600/pand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3847" w:rsidRDefault="00923847" w:rsidP="00923847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-194945</wp:posOffset>
            </wp:positionV>
            <wp:extent cx="2895600" cy="2171700"/>
            <wp:effectExtent l="19050" t="0" r="0" b="0"/>
            <wp:wrapSquare wrapText="bothSides"/>
            <wp:docPr id="13" name="Imagen 13" descr="http://www.wallpapersxl.com/wallpapers/1024x768/animales/133427/animales-omnivoros-13342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allpapersxl.com/wallpapers/1024x768/animales/133427/animales-omnivoros-133427.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Escolar2" w:hAnsi="Escolar2"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-194945</wp:posOffset>
            </wp:positionV>
            <wp:extent cx="3008630" cy="2000250"/>
            <wp:effectExtent l="19050" t="0" r="1270" b="0"/>
            <wp:wrapSquare wrapText="bothSides"/>
            <wp:docPr id="7" name="Imagen 7" descr="http://soloanimales.com/wp-content/uploads/2015/08/informaci%C3%B3n-sobre-los-animales-omn%C3%ADvo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loanimales.com/wp-content/uploads/2015/08/informaci%C3%B3n-sobre-los-animales-omn%C3%ADvoro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7243" w:rsidRDefault="006D7243" w:rsidP="00923847">
      <w:pPr>
        <w:rPr>
          <w:rFonts w:ascii="Escolar2" w:hAnsi="Escolar2"/>
          <w:sz w:val="32"/>
          <w:szCs w:val="32"/>
        </w:rPr>
      </w:pPr>
    </w:p>
    <w:p w:rsidR="00923847" w:rsidRDefault="00923847" w:rsidP="00923847">
      <w:pPr>
        <w:rPr>
          <w:rFonts w:ascii="Escolar2" w:hAnsi="Escolar2"/>
          <w:sz w:val="32"/>
          <w:szCs w:val="32"/>
        </w:rPr>
      </w:pPr>
    </w:p>
    <w:p w:rsidR="00923847" w:rsidRDefault="00923847" w:rsidP="00923847">
      <w:pPr>
        <w:rPr>
          <w:rFonts w:ascii="Escolar2" w:hAnsi="Escolar2"/>
          <w:sz w:val="32"/>
          <w:szCs w:val="32"/>
        </w:rPr>
      </w:pPr>
    </w:p>
    <w:p w:rsidR="00923847" w:rsidRDefault="00923847" w:rsidP="00923847">
      <w:pPr>
        <w:rPr>
          <w:rFonts w:ascii="Escolar2" w:hAnsi="Escolar2"/>
          <w:sz w:val="32"/>
          <w:szCs w:val="32"/>
        </w:rPr>
      </w:pPr>
    </w:p>
    <w:p w:rsidR="00923847" w:rsidRDefault="00923847" w:rsidP="00923847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¿Sabes quién más es omnívoro?</w:t>
      </w:r>
      <w:r w:rsidR="00DE4C97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599440</wp:posOffset>
            </wp:positionV>
            <wp:extent cx="2819400" cy="2095500"/>
            <wp:effectExtent l="19050" t="0" r="0" b="0"/>
            <wp:wrapSquare wrapText="bothSides"/>
            <wp:docPr id="16" name="Imagen 16" descr="http://static.betazeta.com/www.veoverde.com/wp-content/uploads/2011/10/ni%C3%B1o-comiendo-carne-66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betazeta.com/www.veoverde.com/wp-content/uploads/2011/10/ni%C3%B1o-comiendo-carne-660x3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599440</wp:posOffset>
            </wp:positionV>
            <wp:extent cx="3114675" cy="2076450"/>
            <wp:effectExtent l="19050" t="0" r="9525" b="0"/>
            <wp:wrapSquare wrapText="bothSides"/>
            <wp:docPr id="19" name="Imagen 19" descr="http://img.europapress.net/fotoweb/fotonoticia_2014020317142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europapress.net/fotoweb/fotonoticia_20140203171425_8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47" w:rsidRPr="00923847" w:rsidRDefault="00923847" w:rsidP="00923847">
      <w:pPr>
        <w:rPr>
          <w:rFonts w:ascii="Escolar2" w:hAnsi="Escolar2"/>
          <w:sz w:val="32"/>
          <w:szCs w:val="32"/>
        </w:rPr>
      </w:pPr>
    </w:p>
    <w:p w:rsidR="00923847" w:rsidRDefault="00923847" w:rsidP="00DE4C97">
      <w:pPr>
        <w:tabs>
          <w:tab w:val="left" w:pos="2700"/>
        </w:tabs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¡Las personas!</w:t>
      </w:r>
    </w:p>
    <w:p w:rsidR="00923847" w:rsidRDefault="00923847" w:rsidP="00923847">
      <w:pPr>
        <w:tabs>
          <w:tab w:val="left" w:pos="2700"/>
        </w:tabs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La</w:t>
      </w:r>
      <w:r w:rsidR="00DE4C97">
        <w:rPr>
          <w:rFonts w:ascii="Escolar2" w:hAnsi="Escolar2"/>
          <w:sz w:val="32"/>
          <w:szCs w:val="32"/>
        </w:rPr>
        <w:t>s personas comemos carne como el pollo, el pescado, el jamón…</w:t>
      </w:r>
    </w:p>
    <w:p w:rsidR="00DE4C97" w:rsidRPr="00923847" w:rsidRDefault="00DE4C97" w:rsidP="00923847">
      <w:pPr>
        <w:tabs>
          <w:tab w:val="left" w:pos="2700"/>
        </w:tabs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 xml:space="preserve">Y también comemos plantas como la lechuga, la verdura, las frutas… </w:t>
      </w:r>
    </w:p>
    <w:sectPr w:rsidR="00DE4C97" w:rsidRPr="00923847" w:rsidSect="00DE4C97">
      <w:pgSz w:w="11906" w:h="16838"/>
      <w:pgMar w:top="1417" w:right="1701" w:bottom="1417" w:left="1701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59" w:rsidRDefault="00476E59" w:rsidP="00923847">
      <w:pPr>
        <w:spacing w:after="0" w:line="240" w:lineRule="auto"/>
      </w:pPr>
      <w:r>
        <w:separator/>
      </w:r>
    </w:p>
  </w:endnote>
  <w:endnote w:type="continuationSeparator" w:id="1">
    <w:p w:rsidR="00476E59" w:rsidRDefault="00476E59" w:rsidP="0092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59" w:rsidRDefault="00476E59" w:rsidP="00923847">
      <w:pPr>
        <w:spacing w:after="0" w:line="240" w:lineRule="auto"/>
      </w:pPr>
      <w:r>
        <w:separator/>
      </w:r>
    </w:p>
  </w:footnote>
  <w:footnote w:type="continuationSeparator" w:id="1">
    <w:p w:rsidR="00476E59" w:rsidRDefault="00476E59" w:rsidP="0092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CF6"/>
    <w:rsid w:val="002D578F"/>
    <w:rsid w:val="00345CF6"/>
    <w:rsid w:val="003E60F1"/>
    <w:rsid w:val="00476E59"/>
    <w:rsid w:val="006D7243"/>
    <w:rsid w:val="00923847"/>
    <w:rsid w:val="00DE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3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3847"/>
  </w:style>
  <w:style w:type="paragraph" w:styleId="Piedepgina">
    <w:name w:val="footer"/>
    <w:basedOn w:val="Normal"/>
    <w:link w:val="PiedepginaCar"/>
    <w:uiPriority w:val="99"/>
    <w:semiHidden/>
    <w:unhideWhenUsed/>
    <w:rsid w:val="00923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3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2016-05-07T09:28:00Z</dcterms:created>
  <dcterms:modified xsi:type="dcterms:W3CDTF">2016-05-07T10:14:00Z</dcterms:modified>
</cp:coreProperties>
</file>